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CF" w:rsidRDefault="005C06CF" w:rsidP="005C06CF">
      <w:pPr>
        <w:spacing w:after="345" w:line="219" w:lineRule="auto"/>
        <w:ind w:left="374" w:right="139" w:firstLine="848"/>
        <w:jc w:val="center"/>
        <w:rPr>
          <w:sz w:val="30"/>
        </w:rPr>
      </w:pPr>
      <w:r>
        <w:rPr>
          <w:sz w:val="30"/>
        </w:rPr>
        <w:t>ПОЛОЖЕНИЕ</w:t>
      </w:r>
      <w:bookmarkStart w:id="0" w:name="_GoBack"/>
      <w:bookmarkEnd w:id="0"/>
      <w:r>
        <w:rPr>
          <w:sz w:val="30"/>
        </w:rPr>
        <w:t xml:space="preserve"> </w:t>
      </w:r>
    </w:p>
    <w:p w:rsidR="005C06CF" w:rsidRDefault="005C06CF" w:rsidP="005C06CF">
      <w:pPr>
        <w:spacing w:after="345" w:line="219" w:lineRule="auto"/>
        <w:ind w:left="374" w:right="139" w:firstLine="848"/>
        <w:jc w:val="center"/>
      </w:pPr>
      <w:r>
        <w:rPr>
          <w:sz w:val="30"/>
        </w:rPr>
        <w:t>о краевом литературно-художественном конкурсе для читателей детских библиотек ”Мы — дети Кубани: гор</w:t>
      </w:r>
      <w:r>
        <w:rPr>
          <w:sz w:val="30"/>
        </w:rPr>
        <w:t>димся, наследуем, приумножаем!“</w:t>
      </w:r>
      <w:r>
        <w:rPr>
          <w:noProof/>
        </w:rPr>
        <w:drawing>
          <wp:inline distT="0" distB="0" distL="0" distR="0" wp14:anchorId="47BAA8DF" wp14:editId="5EED4894">
            <wp:extent cx="30480" cy="57929"/>
            <wp:effectExtent l="0" t="0" r="0" b="0"/>
            <wp:docPr id="4810" name="Picture 4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0" name="Picture 48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</w:t>
      </w:r>
      <w:r>
        <w:rPr>
          <w:sz w:val="30"/>
        </w:rPr>
        <w:t>посвящённом 85-летию со дня образования Краснодарского края</w:t>
      </w:r>
    </w:p>
    <w:p w:rsidR="005C06CF" w:rsidRDefault="005C06CF" w:rsidP="005C06CF">
      <w:pPr>
        <w:numPr>
          <w:ilvl w:val="0"/>
          <w:numId w:val="1"/>
        </w:numPr>
        <w:spacing w:after="311" w:line="259" w:lineRule="auto"/>
        <w:ind w:left="975" w:right="10" w:hanging="341"/>
        <w:jc w:val="center"/>
      </w:pPr>
      <w:r>
        <w:t>Общие положения</w:t>
      </w:r>
    </w:p>
    <w:p w:rsidR="005C06CF" w:rsidRDefault="005C06CF" w:rsidP="005C06CF">
      <w:pPr>
        <w:spacing w:after="326"/>
        <w:ind w:left="360" w:right="110"/>
      </w:pPr>
      <w:proofErr w:type="gramStart"/>
      <w:r>
        <w:t xml:space="preserve">В целях реализации Указа Президента РФ от 29.05.2017 № 240 ”06 объявлении в Российской Федерации Десятилетия детства“ (2018—2027) и согласно Закону Краснодарского края от 14.12.2006 № 1145-КЗ </w:t>
      </w:r>
      <w:r>
        <w:rPr>
          <w:noProof/>
        </w:rPr>
        <w:drawing>
          <wp:inline distT="0" distB="0" distL="0" distR="0" wp14:anchorId="35743E06" wp14:editId="477C4A4A">
            <wp:extent cx="268223" cy="128052"/>
            <wp:effectExtent l="0" t="0" r="0" b="0"/>
            <wp:docPr id="31115" name="Picture 3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5" name="Picture 311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установлении праздничных дней и памятных дат в Краснодарском крае“ государственное бюджетное учреждение культуры ”Краснодарская краевая детская библиотека имени братьев Игнатовых“ (далее — Краевая детская библиотека) проводит с января по сентябрь 2022 года краевой </w:t>
      </w:r>
      <w:proofErr w:type="spellStart"/>
      <w:r>
        <w:t>литературнохудожественный</w:t>
      </w:r>
      <w:proofErr w:type="spellEnd"/>
      <w:r>
        <w:t xml:space="preserve"> конкурс для</w:t>
      </w:r>
      <w:proofErr w:type="gramEnd"/>
      <w:r>
        <w:t xml:space="preserve"> читателей детских библиотек ”Мы дети Кубани: гордимся, наследуем, приумножаем! ” посвящённый 85-летию со дня образования Краснодарского края (далее — Краевой конкурс).</w:t>
      </w:r>
    </w:p>
    <w:p w:rsidR="005C06CF" w:rsidRDefault="005C06CF" w:rsidP="005C06CF">
      <w:pPr>
        <w:numPr>
          <w:ilvl w:val="0"/>
          <w:numId w:val="1"/>
        </w:numPr>
        <w:spacing w:after="343" w:line="259" w:lineRule="auto"/>
        <w:ind w:left="975" w:right="10" w:hanging="341"/>
        <w:jc w:val="center"/>
      </w:pPr>
      <w:r>
        <w:t>Цель Краевого конкурса</w:t>
      </w:r>
    </w:p>
    <w:p w:rsidR="005C06CF" w:rsidRDefault="005C06CF" w:rsidP="005C06CF">
      <w:pPr>
        <w:spacing w:after="49"/>
        <w:ind w:left="360" w:right="115"/>
      </w:pPr>
      <w:r>
        <w:t>Основная цель Краевого конкурса — воспитание патриотизма у детей и подростков, повышение мотивации к изучению истории Краснодарского края и сохранению культурного наследия Кубани.</w:t>
      </w:r>
    </w:p>
    <w:p w:rsidR="005C06CF" w:rsidRDefault="005C06CF" w:rsidP="005C06CF">
      <w:pPr>
        <w:spacing w:after="0" w:line="259" w:lineRule="auto"/>
        <w:ind w:left="6965" w:right="0" w:firstLine="0"/>
        <w:jc w:val="left"/>
      </w:pPr>
      <w:r>
        <w:rPr>
          <w:noProof/>
        </w:rPr>
        <w:drawing>
          <wp:inline distT="0" distB="0" distL="0" distR="0" wp14:anchorId="4975A69C" wp14:editId="41857973">
            <wp:extent cx="9144" cy="9148"/>
            <wp:effectExtent l="0" t="0" r="0" b="0"/>
            <wp:docPr id="4815" name="Picture 4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5" name="Picture 48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CF" w:rsidRDefault="005C06CF" w:rsidP="005C06CF">
      <w:pPr>
        <w:spacing w:after="311" w:line="259" w:lineRule="auto"/>
        <w:ind w:left="644" w:right="2846" w:hanging="10"/>
        <w:jc w:val="center"/>
      </w:pPr>
      <w:r>
        <w:t>З. Задачи Краевого конкурса</w:t>
      </w:r>
    </w:p>
    <w:p w:rsidR="005C06CF" w:rsidRDefault="005C06CF" w:rsidP="005C06CF">
      <w:pPr>
        <w:spacing w:after="0" w:line="259" w:lineRule="auto"/>
        <w:ind w:left="10" w:right="119" w:hanging="10"/>
        <w:jc w:val="right"/>
      </w:pPr>
      <w:r>
        <w:t xml:space="preserve">Для достижения поставленной цели необходимо решение </w:t>
      </w:r>
      <w:proofErr w:type="gramStart"/>
      <w:r>
        <w:t>следующих</w:t>
      </w:r>
      <w:proofErr w:type="gramEnd"/>
    </w:p>
    <w:p w:rsidR="005C06CF" w:rsidRDefault="005C06CF" w:rsidP="005C06CF">
      <w:pPr>
        <w:ind w:left="355" w:right="47" w:firstLine="0"/>
      </w:pPr>
      <w:r>
        <w:t>задач:</w:t>
      </w:r>
    </w:p>
    <w:p w:rsidR="005C06CF" w:rsidRDefault="005C06CF" w:rsidP="005C06CF">
      <w:pPr>
        <w:ind w:left="355" w:right="115"/>
      </w:pPr>
      <w:r>
        <w:t>— создание обстановки, в которой читатели детских библиотек Краснодарского края могли бы расширить диапазон своих знаний и представлений о родном крае через литературу;</w:t>
      </w:r>
    </w:p>
    <w:p w:rsidR="005C06CF" w:rsidRDefault="005C06CF" w:rsidP="005C06CF">
      <w:pPr>
        <w:spacing w:after="41"/>
        <w:ind w:left="350" w:right="47"/>
      </w:pPr>
      <w:r>
        <w:t>— формирование устойчивого интереса к изучению истории своей малой родины;</w:t>
      </w:r>
    </w:p>
    <w:p w:rsidR="005C06CF" w:rsidRDefault="005C06CF" w:rsidP="005C06CF">
      <w:pPr>
        <w:ind w:left="907" w:right="47" w:firstLine="0"/>
      </w:pPr>
      <w:r>
        <w:t>— раскрытие творческого потенциала детей и подростков;</w:t>
      </w:r>
    </w:p>
    <w:p w:rsidR="005C06CF" w:rsidRDefault="005C06CF" w:rsidP="005C06CF">
      <w:pPr>
        <w:spacing w:after="37"/>
        <w:ind w:left="355" w:right="47"/>
      </w:pPr>
      <w:r>
        <w:t>— привлечение читателей детских библиотек Краснодарского края, к исследовательской краеведческой работе;</w:t>
      </w:r>
    </w:p>
    <w:p w:rsidR="005C06CF" w:rsidRDefault="005C06CF" w:rsidP="005C06CF">
      <w:pPr>
        <w:ind w:left="355" w:right="47"/>
      </w:pPr>
      <w:r>
        <w:t>— активизация работы по краеведческому направлению в детских библиотеках Краснодарского края.</w:t>
      </w:r>
      <w:r>
        <w:rPr>
          <w:noProof/>
        </w:rPr>
        <w:drawing>
          <wp:inline distT="0" distB="0" distL="0" distR="0" wp14:anchorId="38911542" wp14:editId="30E94EB5">
            <wp:extent cx="3048" cy="3049"/>
            <wp:effectExtent l="0" t="0" r="0" b="0"/>
            <wp:docPr id="4816" name="Picture 4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" name="Picture 48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CF" w:rsidRDefault="005C06CF" w:rsidP="005C06CF">
      <w:pPr>
        <w:spacing w:after="150" w:line="259" w:lineRule="auto"/>
        <w:ind w:left="106" w:right="0" w:firstLine="0"/>
        <w:jc w:val="center"/>
      </w:pPr>
      <w:r>
        <w:rPr>
          <w:sz w:val="26"/>
        </w:rPr>
        <w:t>2</w:t>
      </w:r>
    </w:p>
    <w:p w:rsidR="005C06CF" w:rsidRDefault="005C06CF" w:rsidP="005C06CF">
      <w:pPr>
        <w:numPr>
          <w:ilvl w:val="0"/>
          <w:numId w:val="2"/>
        </w:numPr>
        <w:spacing w:after="320"/>
        <w:ind w:right="47" w:hanging="350"/>
      </w:pPr>
      <w:r>
        <w:lastRenderedPageBreak/>
        <w:t>Организация проведения Краевого конкурс</w:t>
      </w:r>
    </w:p>
    <w:p w:rsidR="005C06CF" w:rsidRDefault="005C06CF" w:rsidP="005C06CF">
      <w:pPr>
        <w:ind w:left="883" w:right="47" w:firstLine="0"/>
      </w:pPr>
      <w:r>
        <w:t>Организаторами Краевого конкурса являются:</w:t>
      </w:r>
    </w:p>
    <w:p w:rsidR="005C06CF" w:rsidRDefault="005C06CF" w:rsidP="005C06CF">
      <w:pPr>
        <w:ind w:left="869" w:right="47" w:firstLine="0"/>
      </w:pPr>
      <w:r>
        <w:t>— министерство культуры Краснодарского края;</w:t>
      </w:r>
    </w:p>
    <w:p w:rsidR="005C06CF" w:rsidRDefault="005C06CF" w:rsidP="005C06CF">
      <w:pPr>
        <w:ind w:left="864" w:right="187" w:firstLine="5"/>
      </w:pPr>
      <w:r>
        <w:rPr>
          <w:noProof/>
        </w:rPr>
        <w:drawing>
          <wp:inline distT="0" distB="0" distL="0" distR="0" wp14:anchorId="3149281C" wp14:editId="5E9476CA">
            <wp:extent cx="91440" cy="12195"/>
            <wp:effectExtent l="0" t="0" r="0" b="0"/>
            <wp:docPr id="7023" name="Picture 7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3" name="Picture 70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Краснодарская краевая детская библиотека имени братьев Игнатовых; — детские библиотеки Краснодарского края.</w:t>
      </w:r>
    </w:p>
    <w:p w:rsidR="005C06CF" w:rsidRDefault="005C06CF" w:rsidP="005C06CF">
      <w:pPr>
        <w:ind w:left="312" w:right="47"/>
      </w:pPr>
      <w:r>
        <w:t>Целевая аудитория Краевого конкурса — читатели от 7 до 15 лет детских библиотек Краснодарского края.</w:t>
      </w:r>
    </w:p>
    <w:p w:rsidR="005C06CF" w:rsidRDefault="005C06CF" w:rsidP="005C06CF">
      <w:pPr>
        <w:spacing w:after="337"/>
        <w:ind w:left="298" w:right="192"/>
      </w:pPr>
      <w:r>
        <w:t>Информация о проведении Краевого конкурса будет направлена по электронной почте в органы культуры и детские библиотеки муниципальных образований Краснодарского края, а также размещена на официальном сайте Краевой детской библиотеки (www.ignatovka.ru) до 1 января 2022 года.</w:t>
      </w:r>
    </w:p>
    <w:p w:rsidR="005C06CF" w:rsidRDefault="005C06CF" w:rsidP="005C06CF">
      <w:pPr>
        <w:numPr>
          <w:ilvl w:val="0"/>
          <w:numId w:val="2"/>
        </w:numPr>
        <w:spacing w:after="333"/>
        <w:ind w:right="47" w:hanging="350"/>
      </w:pPr>
      <w:r>
        <w:t>Организация проведения Краевого конкурса</w:t>
      </w:r>
    </w:p>
    <w:p w:rsidR="005C06CF" w:rsidRDefault="005C06CF" w:rsidP="005C06CF">
      <w:pPr>
        <w:ind w:left="302" w:right="47"/>
      </w:pPr>
      <w:r>
        <w:t xml:space="preserve">Координацию работы Краевого конкурса осуществляют </w:t>
      </w:r>
      <w:proofErr w:type="spellStart"/>
      <w:r>
        <w:t>межпоселенческие</w:t>
      </w:r>
      <w:proofErr w:type="spellEnd"/>
      <w:r>
        <w:t xml:space="preserve"> и детские библиотеки Краснодарского края.</w:t>
      </w:r>
    </w:p>
    <w:p w:rsidR="005C06CF" w:rsidRDefault="005C06CF" w:rsidP="005C06CF">
      <w:pPr>
        <w:ind w:left="854" w:right="47" w:firstLine="0"/>
      </w:pPr>
      <w:r>
        <w:t>Краевой конкурс проводится с января по сентябрь 2022 года.</w:t>
      </w:r>
    </w:p>
    <w:p w:rsidR="005C06CF" w:rsidRDefault="005C06CF" w:rsidP="005C06CF">
      <w:pPr>
        <w:spacing w:after="56"/>
        <w:ind w:left="288" w:right="206"/>
      </w:pPr>
      <w:r>
        <w:t xml:space="preserve">Первый этап (январь — апрель) — муниципальный. </w:t>
      </w:r>
      <w:proofErr w:type="spellStart"/>
      <w:r>
        <w:t>Межпоселенческие</w:t>
      </w:r>
      <w:proofErr w:type="spellEnd"/>
      <w:r>
        <w:t xml:space="preserve"> и детские библиотеки муниципальных образований Краснодарского края создают оргкомитеты и экспертные советы, инициирующие участие детских библиотек в конкурсе, организуют и проводят первенства по номинациям:</w:t>
      </w:r>
    </w:p>
    <w:p w:rsidR="005C06CF" w:rsidRDefault="005C06CF" w:rsidP="005C06CF">
      <w:pPr>
        <w:spacing w:after="56"/>
        <w:ind w:left="283" w:right="22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F03A581" wp14:editId="29F14039">
            <wp:simplePos x="0" y="0"/>
            <wp:positionH relativeFrom="page">
              <wp:posOffset>591312</wp:posOffset>
            </wp:positionH>
            <wp:positionV relativeFrom="page">
              <wp:posOffset>9994194</wp:posOffset>
            </wp:positionV>
            <wp:extent cx="15240" cy="12195"/>
            <wp:effectExtent l="0" t="0" r="0" b="0"/>
            <wp:wrapSquare wrapText="bothSides"/>
            <wp:docPr id="7030" name="Picture 7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0" name="Picture 70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73995F0" wp14:editId="6739D9BF">
            <wp:extent cx="94488" cy="9146"/>
            <wp:effectExtent l="0" t="0" r="0" b="0"/>
            <wp:docPr id="7024" name="Picture 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" name="Picture 70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”Краше места нет на свете, чем знакомый с детства край“ </w:t>
      </w:r>
      <w:proofErr w:type="spellStart"/>
      <w:r>
        <w:t>онлайнконкурс</w:t>
      </w:r>
      <w:proofErr w:type="spellEnd"/>
      <w:r>
        <w:t xml:space="preserve"> рисунков, посвящённых литературным произведениям, природе, быту, культуре, истории Кубани, для детей от 7 до 10 лет.</w:t>
      </w:r>
    </w:p>
    <w:p w:rsidR="005C06CF" w:rsidRDefault="005C06CF" w:rsidP="005C06CF">
      <w:pPr>
        <w:ind w:left="288" w:right="216"/>
      </w:pPr>
      <w:r>
        <w:rPr>
          <w:noProof/>
        </w:rPr>
        <w:drawing>
          <wp:inline distT="0" distB="0" distL="0" distR="0" wp14:anchorId="3163721E" wp14:editId="4F1DBACB">
            <wp:extent cx="94488" cy="12195"/>
            <wp:effectExtent l="0" t="0" r="0" b="0"/>
            <wp:docPr id="7025" name="Picture 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" name="Picture 70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”Здесь край мой, исток мой, дорога моя</w:t>
      </w:r>
      <w:proofErr w:type="gramStart"/>
      <w:r>
        <w:t xml:space="preserve">.. </w:t>
      </w:r>
      <w:proofErr w:type="gramEnd"/>
      <w:r>
        <w:t>создание авторского кроссворда на тему истории Краснодарского края участниками — детьми от 11 до 15 лет.</w:t>
      </w:r>
    </w:p>
    <w:p w:rsidR="005C06CF" w:rsidRDefault="005C06CF" w:rsidP="005C06CF">
      <w:pPr>
        <w:ind w:left="259" w:right="221"/>
      </w:pPr>
      <w:r>
        <w:t xml:space="preserve">Детские библиотеки муниципальных образований Краснодарского края отбирают по 1 работе в каждой номинации и направляют работы победителей первого этапа Краевого конкурса в Краевую детскую библиотеку, в научно-методический отдел. Работы направляются на адрес электронной почты </w:t>
      </w:r>
      <w:r>
        <w:rPr>
          <w:noProof/>
        </w:rPr>
        <w:drawing>
          <wp:inline distT="0" distB="0" distL="0" distR="0" wp14:anchorId="4293EC0A" wp14:editId="3FD323DC">
            <wp:extent cx="3048" cy="3049"/>
            <wp:effectExtent l="0" t="0" r="0" b="0"/>
            <wp:docPr id="7026" name="Picture 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" name="Picture 70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metodist.kkdb@gmail.com до 1 апреля 2022 года.</w:t>
      </w:r>
    </w:p>
    <w:p w:rsidR="005C06CF" w:rsidRDefault="005C06CF" w:rsidP="005C06CF">
      <w:pPr>
        <w:ind w:left="835" w:right="47" w:firstLine="0"/>
      </w:pPr>
      <w:r>
        <w:t>Работы принимаются в следующих форматах:</w:t>
      </w:r>
    </w:p>
    <w:p w:rsidR="005C06CF" w:rsidRDefault="005C06CF" w:rsidP="005C06CF">
      <w:pPr>
        <w:ind w:left="264" w:right="226"/>
      </w:pPr>
      <w:r>
        <w:t xml:space="preserve">— номинация ”Краше места нет на свете, чем знакомый с детства край“ (рисунок) — изображение в формате JPG или JPEG, размер не более 1024х768 пикселей, разрешение не более 300 точек. К работе прилагается карточка участника (Приложение № 5) и согласие на обработку персональных данных (Приложение № 6); </w:t>
      </w:r>
      <w:r>
        <w:rPr>
          <w:noProof/>
        </w:rPr>
        <w:drawing>
          <wp:inline distT="0" distB="0" distL="0" distR="0" wp14:anchorId="22137BCD" wp14:editId="608128E2">
            <wp:extent cx="100584" cy="15244"/>
            <wp:effectExtent l="0" t="0" r="0" b="0"/>
            <wp:docPr id="31118" name="Picture 3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8" name="Picture 311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номинация ”Здесь </w:t>
      </w:r>
      <w:r>
        <w:lastRenderedPageBreak/>
        <w:t xml:space="preserve">край мой, исток мой, дорога моя... ” (кроссворд) </w:t>
      </w:r>
      <w:r>
        <w:rPr>
          <w:noProof/>
        </w:rPr>
        <w:drawing>
          <wp:inline distT="0" distB="0" distL="0" distR="0" wp14:anchorId="560A55E5" wp14:editId="658E0C54">
            <wp:extent cx="94488" cy="9147"/>
            <wp:effectExtent l="0" t="0" r="0" b="0"/>
            <wp:docPr id="7029" name="Picture 7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9" name="Picture 70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 в формате PDF, где первая страница — сетка кроссворда и вопросы, вторая страница — ответы на кроссворд. К работе прилагается карточка участника (Приложение № 5) и согласие на обработку персональных данных (Приложение № 6).</w:t>
      </w:r>
    </w:p>
    <w:p w:rsidR="005C06CF" w:rsidRDefault="005C06CF" w:rsidP="005C06CF">
      <w:pPr>
        <w:ind w:left="259" w:right="47"/>
      </w:pPr>
      <w:r>
        <w:t>Экспертный совет Краевого конкурса обрабатывает полученные работы первого этапа Краевого конкурса и определяет по 20 победителей в каждой номинации (всего 40 победителей). Победителям первого этапа Краевого конкурса отправляется приглашение к участию во втором этапе Краевого конкурса до 30 апреля 2021 года.</w:t>
      </w:r>
    </w:p>
    <w:p w:rsidR="005C06CF" w:rsidRDefault="005C06CF" w:rsidP="005C06CF">
      <w:pPr>
        <w:ind w:left="418" w:right="47"/>
      </w:pPr>
      <w:r>
        <w:t>Из лучших работ первого этапа (20 рисунков и 20 кроссвордов) будет сформирован печатный материал: перекидные календари закладки,</w:t>
      </w:r>
    </w:p>
    <w:p w:rsidR="005C06CF" w:rsidRDefault="005C06CF" w:rsidP="005C06CF">
      <w:pPr>
        <w:ind w:left="418" w:right="47"/>
      </w:pPr>
      <w:r>
        <w:t>Второй этап (май — август) краевой. Победители муниципального этапа Краевого конкурса принимают участие в первенствах, соответствующих возрастной группе:</w:t>
      </w:r>
    </w:p>
    <w:p w:rsidR="005C06CF" w:rsidRDefault="005C06CF" w:rsidP="005C06CF">
      <w:pPr>
        <w:ind w:left="413" w:right="47"/>
      </w:pPr>
      <w:r>
        <w:rPr>
          <w:noProof/>
        </w:rPr>
        <w:drawing>
          <wp:inline distT="0" distB="0" distL="0" distR="0" wp14:anchorId="157BE010" wp14:editId="4C4F8EB8">
            <wp:extent cx="94488" cy="12196"/>
            <wp:effectExtent l="0" t="0" r="0" b="0"/>
            <wp:docPr id="9423" name="Picture 9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3" name="Picture 942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”Всему начало здесь, в краю моём родном“ — участники — дети от 7 до 10 лет представляют </w:t>
      </w:r>
      <w:proofErr w:type="spellStart"/>
      <w:r>
        <w:t>видеорассказ</w:t>
      </w:r>
      <w:proofErr w:type="spellEnd"/>
      <w:r>
        <w:t xml:space="preserve"> в формате репортажа о своем населённом пункте (значимые события в истории, знаменитые люди, проживающие или рождённые на территории населённого пункта, достопримечательности, особенности быта и культуры, природа населённого пункта и другие темы, описывающие родной край);</w:t>
      </w:r>
    </w:p>
    <w:p w:rsidR="005C06CF" w:rsidRDefault="005C06CF" w:rsidP="005C06CF">
      <w:pPr>
        <w:ind w:left="408" w:right="47"/>
      </w:pPr>
      <w:r>
        <w:rPr>
          <w:noProof/>
        </w:rPr>
        <w:drawing>
          <wp:inline distT="0" distB="0" distL="0" distR="0" wp14:anchorId="2322F892" wp14:editId="0FA6B6B5">
            <wp:extent cx="94488" cy="15244"/>
            <wp:effectExtent l="0" t="0" r="0" b="0"/>
            <wp:docPr id="9424" name="Picture 9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4" name="Picture 94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”Славных предков край мой величавый“ — участники — дети от 11 до 15 лет представляют </w:t>
      </w:r>
      <w:proofErr w:type="spellStart"/>
      <w:r>
        <w:t>видеорассказ</w:t>
      </w:r>
      <w:proofErr w:type="spellEnd"/>
      <w:r>
        <w:t xml:space="preserve"> в формате интервью (в качестве респондентов могут выступать деятели культуры, спорта, образования, представители власти, ветераны Великой Отечественной войны и другие выдающиеся личности).</w:t>
      </w:r>
    </w:p>
    <w:p w:rsidR="005C06CF" w:rsidRDefault="005C06CF" w:rsidP="005C06CF">
      <w:pPr>
        <w:ind w:left="403" w:right="47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9BC040A" wp14:editId="0CF3B5A6">
            <wp:simplePos x="0" y="0"/>
            <wp:positionH relativeFrom="page">
              <wp:posOffset>609600</wp:posOffset>
            </wp:positionH>
            <wp:positionV relativeFrom="page">
              <wp:posOffset>9985047</wp:posOffset>
            </wp:positionV>
            <wp:extent cx="9144" cy="9147"/>
            <wp:effectExtent l="0" t="0" r="0" b="0"/>
            <wp:wrapSquare wrapText="bothSides"/>
            <wp:docPr id="9429" name="Picture 9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9" name="Picture 94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C8C55C0" wp14:editId="2EC2ACA6">
            <wp:simplePos x="0" y="0"/>
            <wp:positionH relativeFrom="page">
              <wp:posOffset>621792</wp:posOffset>
            </wp:positionH>
            <wp:positionV relativeFrom="page">
              <wp:posOffset>9988097</wp:posOffset>
            </wp:positionV>
            <wp:extent cx="3048" cy="3048"/>
            <wp:effectExtent l="0" t="0" r="0" b="0"/>
            <wp:wrapSquare wrapText="bothSides"/>
            <wp:docPr id="9430" name="Picture 9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0" name="Picture 943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D66268E" wp14:editId="52E21603">
            <wp:simplePos x="0" y="0"/>
            <wp:positionH relativeFrom="page">
              <wp:posOffset>627888</wp:posOffset>
            </wp:positionH>
            <wp:positionV relativeFrom="page">
              <wp:posOffset>9991144</wp:posOffset>
            </wp:positionV>
            <wp:extent cx="3048" cy="3049"/>
            <wp:effectExtent l="0" t="0" r="0" b="0"/>
            <wp:wrapSquare wrapText="bothSides"/>
            <wp:docPr id="9431" name="Picture 9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1" name="Picture 943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Работы участников второго этапа Краевого конкурса направляются в Краевую детскую библиотеку, в научно-методический отдел. Работы направляются на адрес электронной почты metodist.kkdb@gmail.com до 1 августа 2021 года.</w:t>
      </w:r>
    </w:p>
    <w:p w:rsidR="005C06CF" w:rsidRDefault="005C06CF" w:rsidP="005C06CF">
      <w:pPr>
        <w:ind w:left="398" w:right="47" w:firstLine="173"/>
      </w:pPr>
      <w:r>
        <w:rPr>
          <w:noProof/>
        </w:rPr>
        <w:drawing>
          <wp:inline distT="0" distB="0" distL="0" distR="0" wp14:anchorId="467357D1" wp14:editId="51FCC7E3">
            <wp:extent cx="15240" cy="12196"/>
            <wp:effectExtent l="0" t="0" r="0" b="0"/>
            <wp:docPr id="31121" name="Picture 3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1" name="Picture 311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Работы принимаются в следующем формате: горизонтальное видео, разрешение 720р, формат видео МР</w:t>
      </w:r>
      <w:proofErr w:type="gramStart"/>
      <w:r>
        <w:t>4</w:t>
      </w:r>
      <w:proofErr w:type="gramEnd"/>
      <w:r>
        <w:t>. На все материалы (рисунки, музыка, видео и т. д.), использованные в ролике, распространяется закон об авторском праве, в связи с этим ролик должен создаваться только с использованием материалов из свободного доступа. Продолжительность видео — 5 минут.</w:t>
      </w:r>
      <w:r>
        <w:rPr>
          <w:noProof/>
        </w:rPr>
        <w:drawing>
          <wp:inline distT="0" distB="0" distL="0" distR="0" wp14:anchorId="698D3CEF" wp14:editId="6A67851F">
            <wp:extent cx="3048" cy="3049"/>
            <wp:effectExtent l="0" t="0" r="0" b="0"/>
            <wp:docPr id="9427" name="Picture 9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7" name="Picture 942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CF" w:rsidRDefault="005C06CF" w:rsidP="005C06CF">
      <w:pPr>
        <w:ind w:left="394" w:right="47"/>
      </w:pPr>
      <w:r>
        <w:t xml:space="preserve">Экспертный совет Краевого конкурса обрабатывает полученные работы второго этапа Краевого конкурса и определяет по 10 финалистов в каждой номинации: </w:t>
      </w:r>
      <w:proofErr w:type="gramStart"/>
      <w:r>
        <w:t>З</w:t>
      </w:r>
      <w:proofErr w:type="gramEnd"/>
      <w:r>
        <w:t xml:space="preserve"> победителя (1, П, III места) и 7 номинантов (всего 20 человек в двух номинациях).</w:t>
      </w:r>
    </w:p>
    <w:p w:rsidR="005C06CF" w:rsidRDefault="005C06CF" w:rsidP="005C06CF">
      <w:pPr>
        <w:spacing w:after="329"/>
        <w:ind w:left="389" w:right="47"/>
      </w:pPr>
      <w:r>
        <w:t xml:space="preserve">На официальном сайте Краевой детской библиотеки, в разделе Краевого конкурса ”Мы дети Кубани: гордимся, наследуем, </w:t>
      </w:r>
      <w:r>
        <w:lastRenderedPageBreak/>
        <w:t xml:space="preserve">приумножаем! ” </w:t>
      </w:r>
      <w:r>
        <w:rPr>
          <w:noProof/>
        </w:rPr>
        <w:drawing>
          <wp:inline distT="0" distB="0" distL="0" distR="0" wp14:anchorId="206AF079" wp14:editId="41980F40">
            <wp:extent cx="27432" cy="48782"/>
            <wp:effectExtent l="0" t="0" r="0" b="0"/>
            <wp:docPr id="9428" name="Picture 9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8" name="Picture 942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размещаются работы финалистов второго этапа Краевого конкурса.</w:t>
      </w:r>
    </w:p>
    <w:p w:rsidR="005C06CF" w:rsidRDefault="005C06CF" w:rsidP="005C06CF">
      <w:pPr>
        <w:spacing w:after="315"/>
        <w:ind w:left="2602" w:right="47" w:firstLine="0"/>
      </w:pPr>
      <w:r>
        <w:t>6. Финал и награждение Краевого конкурса</w:t>
      </w:r>
    </w:p>
    <w:p w:rsidR="005C06CF" w:rsidRDefault="005C06CF" w:rsidP="005C06CF">
      <w:pPr>
        <w:ind w:left="384" w:right="47"/>
      </w:pPr>
      <w:r>
        <w:t>Заключительное мероприятие Краевого конкурса состоится 13 сентября 2022 года, в День образования Краснодарского края в онлай</w:t>
      </w:r>
      <w:proofErr w:type="gramStart"/>
      <w:r>
        <w:t>н-</w:t>
      </w:r>
      <w:proofErr w:type="gramEnd"/>
      <w:r>
        <w:t xml:space="preserve"> и/или </w:t>
      </w:r>
      <w:proofErr w:type="spellStart"/>
      <w:r>
        <w:t>офлайнформате</w:t>
      </w:r>
      <w:proofErr w:type="spellEnd"/>
      <w:r>
        <w:t xml:space="preserve">. В заключительном мероприятии примут участие финалисты Краевого конкурса (20 человек). Победители Краевого конкурса (6 человек) будут награждены призами (комплекты книг) и дипломами за 1, </w:t>
      </w:r>
      <w:proofErr w:type="gramStart"/>
      <w:r>
        <w:t>П</w:t>
      </w:r>
      <w:proofErr w:type="gramEnd"/>
      <w:r>
        <w:t>, III места, номинанты (14 человек) получат поощрительные призы (по одной книге) и грамоты.</w:t>
      </w:r>
    </w:p>
    <w:p w:rsidR="005C06CF" w:rsidRDefault="005C06CF" w:rsidP="005C06CF">
      <w:pPr>
        <w:spacing w:after="244" w:line="265" w:lineRule="auto"/>
        <w:ind w:left="298" w:right="0" w:hanging="10"/>
        <w:jc w:val="center"/>
      </w:pPr>
      <w:r>
        <w:rPr>
          <w:sz w:val="24"/>
        </w:rPr>
        <w:t>4</w:t>
      </w:r>
    </w:p>
    <w:p w:rsidR="005C06CF" w:rsidRDefault="005C06CF" w:rsidP="005C06CF">
      <w:pPr>
        <w:ind w:left="384" w:right="47"/>
      </w:pPr>
      <w:r>
        <w:t>Участники конкурса в количестве 284 человек получат благодарственные письма за активное участие в Краевом конкурсе, а также перекидные календари с рисунками (142 экз.) для участников от 7 до 10 лет и книжные закладки с кроссвордами (142 экз.) для участников от 1 1 до 15 лет.</w:t>
      </w:r>
    </w:p>
    <w:p w:rsidR="006C0728" w:rsidRDefault="007230B3"/>
    <w:sectPr w:rsidR="006C0728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B3" w:rsidRDefault="007230B3" w:rsidP="005C06CF">
      <w:pPr>
        <w:spacing w:after="0" w:line="240" w:lineRule="auto"/>
      </w:pPr>
      <w:r>
        <w:separator/>
      </w:r>
    </w:p>
  </w:endnote>
  <w:endnote w:type="continuationSeparator" w:id="0">
    <w:p w:rsidR="007230B3" w:rsidRDefault="007230B3" w:rsidP="005C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57667"/>
      <w:docPartObj>
        <w:docPartGallery w:val="Page Numbers (Bottom of Page)"/>
        <w:docPartUnique/>
      </w:docPartObj>
    </w:sdtPr>
    <w:sdtContent>
      <w:p w:rsidR="005C06CF" w:rsidRDefault="005C06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C06CF" w:rsidRDefault="005C06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B3" w:rsidRDefault="007230B3" w:rsidP="005C06CF">
      <w:pPr>
        <w:spacing w:after="0" w:line="240" w:lineRule="auto"/>
      </w:pPr>
      <w:r>
        <w:separator/>
      </w:r>
    </w:p>
  </w:footnote>
  <w:footnote w:type="continuationSeparator" w:id="0">
    <w:p w:rsidR="007230B3" w:rsidRDefault="007230B3" w:rsidP="005C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49" w:rsidRDefault="007230B3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49" w:rsidRDefault="007230B3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49" w:rsidRDefault="007230B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00A"/>
    <w:multiLevelType w:val="hybridMultilevel"/>
    <w:tmpl w:val="6E90F9F2"/>
    <w:lvl w:ilvl="0" w:tplc="833872DC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A83EA">
      <w:start w:val="1"/>
      <w:numFmt w:val="lowerLetter"/>
      <w:lvlText w:val="%2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A1B16">
      <w:start w:val="1"/>
      <w:numFmt w:val="lowerRoman"/>
      <w:lvlText w:val="%3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CB71A">
      <w:start w:val="1"/>
      <w:numFmt w:val="decimal"/>
      <w:lvlText w:val="%4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5E7F7E">
      <w:start w:val="1"/>
      <w:numFmt w:val="lowerLetter"/>
      <w:lvlText w:val="%5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476DE">
      <w:start w:val="1"/>
      <w:numFmt w:val="lowerRoman"/>
      <w:lvlText w:val="%6"/>
      <w:lvlJc w:val="left"/>
      <w:pPr>
        <w:ind w:left="7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C53D0">
      <w:start w:val="1"/>
      <w:numFmt w:val="decimal"/>
      <w:lvlText w:val="%7"/>
      <w:lvlJc w:val="left"/>
      <w:pPr>
        <w:ind w:left="8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E3464">
      <w:start w:val="1"/>
      <w:numFmt w:val="lowerLetter"/>
      <w:lvlText w:val="%8"/>
      <w:lvlJc w:val="left"/>
      <w:pPr>
        <w:ind w:left="8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2E430">
      <w:start w:val="1"/>
      <w:numFmt w:val="lowerRoman"/>
      <w:lvlText w:val="%9"/>
      <w:lvlJc w:val="left"/>
      <w:pPr>
        <w:ind w:left="9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7F7B34"/>
    <w:multiLevelType w:val="hybridMultilevel"/>
    <w:tmpl w:val="A63235D8"/>
    <w:lvl w:ilvl="0" w:tplc="FF0AD7FC">
      <w:start w:val="4"/>
      <w:numFmt w:val="decimal"/>
      <w:lvlText w:val="%1.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0C84A">
      <w:start w:val="1"/>
      <w:numFmt w:val="lowerLetter"/>
      <w:lvlText w:val="%2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6BA4E">
      <w:start w:val="1"/>
      <w:numFmt w:val="lowerRoman"/>
      <w:lvlText w:val="%3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4E078">
      <w:start w:val="1"/>
      <w:numFmt w:val="decimal"/>
      <w:lvlText w:val="%4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80038">
      <w:start w:val="1"/>
      <w:numFmt w:val="lowerLetter"/>
      <w:lvlText w:val="%5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7E4F62">
      <w:start w:val="1"/>
      <w:numFmt w:val="lowerRoman"/>
      <w:lvlText w:val="%6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64CBFA">
      <w:start w:val="1"/>
      <w:numFmt w:val="decimal"/>
      <w:lvlText w:val="%7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4E1E0">
      <w:start w:val="1"/>
      <w:numFmt w:val="lowerLetter"/>
      <w:lvlText w:val="%8"/>
      <w:lvlJc w:val="left"/>
      <w:pPr>
        <w:ind w:left="7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2B03A">
      <w:start w:val="1"/>
      <w:numFmt w:val="lowerRoman"/>
      <w:lvlText w:val="%9"/>
      <w:lvlJc w:val="left"/>
      <w:pPr>
        <w:ind w:left="8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CF"/>
    <w:rsid w:val="00084BEB"/>
    <w:rsid w:val="001B617E"/>
    <w:rsid w:val="005C06CF"/>
    <w:rsid w:val="007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CF"/>
    <w:pPr>
      <w:spacing w:after="12" w:line="249" w:lineRule="auto"/>
      <w:ind w:right="998" w:firstLine="56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C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5C0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6C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CF"/>
    <w:pPr>
      <w:spacing w:after="12" w:line="249" w:lineRule="auto"/>
      <w:ind w:right="998" w:firstLine="56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C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5C0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6C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2022-01-14T07:09:00Z</dcterms:created>
  <dcterms:modified xsi:type="dcterms:W3CDTF">2022-01-14T07:10:00Z</dcterms:modified>
</cp:coreProperties>
</file>